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86" w:rsidRPr="00B51986" w:rsidRDefault="00B51986" w:rsidP="006A6177">
      <w:pPr>
        <w:rPr>
          <w:rFonts w:ascii="仿宋_GB2312" w:eastAsia="仿宋_GB2312" w:hAnsi="仿宋" w:cs="Times New Roman"/>
          <w:bCs/>
          <w:sz w:val="32"/>
          <w:szCs w:val="32"/>
        </w:rPr>
      </w:pPr>
      <w:r w:rsidRPr="00B5198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u w:val="single"/>
        </w:rPr>
        <w:t>巴中市市场监督管理局经开区分局</w:t>
      </w:r>
      <w:r w:rsidRPr="00B51986">
        <w:rPr>
          <w:rFonts w:ascii="方正小标宋简体" w:eastAsia="方正小标宋简体" w:hAnsi="宋体" w:cs="宋体"/>
          <w:color w:val="000000"/>
          <w:kern w:val="0"/>
          <w:sz w:val="36"/>
          <w:szCs w:val="36"/>
          <w:u w:val="single"/>
        </w:rPr>
        <w:t>2020</w:t>
      </w:r>
      <w:r w:rsidRPr="00B5198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年度第</w:t>
      </w:r>
      <w:r w:rsidR="006A6177">
        <w:rPr>
          <w:rFonts w:ascii="方正小标宋简体" w:eastAsia="方正小标宋简体" w:hAnsi="宋体" w:cs="宋体"/>
          <w:color w:val="000000"/>
          <w:kern w:val="0"/>
          <w:sz w:val="36"/>
          <w:szCs w:val="36"/>
          <w:u w:val="single"/>
        </w:rPr>
        <w:t>511900202006081001</w:t>
      </w:r>
      <w:r w:rsidRPr="00B5198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号抽查任务检查结果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2694"/>
        <w:gridCol w:w="1984"/>
        <w:gridCol w:w="1701"/>
        <w:gridCol w:w="1559"/>
      </w:tblGrid>
      <w:tr w:rsidR="00B51986" w:rsidRPr="00B51986" w:rsidTr="002B6FC8">
        <w:trPr>
          <w:trHeight w:val="465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51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抽查任务名称</w:t>
            </w:r>
          </w:p>
        </w:tc>
        <w:tc>
          <w:tcPr>
            <w:tcW w:w="4252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51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抽查市场主体名称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2B6FC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51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51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检查完成日期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51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51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处理结果</w:t>
            </w: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 w:val="restart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198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巴中市市场监督管理局经济开发区分局2020年度食品生产经营“双随机、一公开”监管工作抽查方案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巴中市老杨家食品有限公司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91511900MA67A4U43F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2020-8-31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四川岳老大食品有限责任公司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91511900692259071E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2020-7-13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四川康旺粮油食品有限责任公司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9151190056072746X4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2020-10-26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巴中怡美食品有限责任公司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9151190032704243XN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2020-9-28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巴中市青松水业有限公司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91511900L51312621W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2020-8-13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bookmarkStart w:id="0" w:name="_GoBack"/>
        <w:bookmarkEnd w:id="0"/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巴中市经开区邮乐小购便民超市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92511900MA68X9AP8Q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-9-4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巴中市经济开发区魅源超市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92511900MA66LHGY4L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2020-9-24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巴中市经开区百汇副食经营部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92511900MA6BGAJC1F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2020-8-25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巴中市经济开发区友明副食店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92511900MA66CPE9XE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-9-23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巴中市经济开发区昂橙母婴用品乐湾首府店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92511900MA67X0LR93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2020-9-14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巴中市经开区兴文小红副食经营部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92511900MA64JBQ78N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-7-30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92511900MA677KUN6D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-9-24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巴中市经开区郑瓜子炒货干果经营部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92511900MA66BWKK1T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-9-25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巴中市经济开发区张彦清小卖部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92511900MA683D7R2T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-8-25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巴中经济开发区中亿孕婴用品黄家沟店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92511900MA69QH1D7X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巴中市经济开发区米刚名烟名酒经营部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92511900MA688HK96E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-9-25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巴中市经济开发区述容便民店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92511900MA68R7K68W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-7-13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巴中市经开区兴文乐美超市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92511900MA6662CM88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-9-4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巴中市经开区俊华农家乐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92511900MA689T4K20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2020-7-7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巴中经济开发区九寨山电子商务经营部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92511900MA68X8HL73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-7-7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巴中市经济开发区琼珍粮油经营部(二店）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92511900MA653JCE15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2020-7-30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巴中市经开区美美果蔬超市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92511900MA66UKRM30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2020-9-24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巴中市经济开发区母婴汇孕婴用品经营部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92511900MA65DDPN6L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2020-9-17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巴中市经济开发区太公渔具店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92511900MA62WFMB5M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2020-9-17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巴中市经济开发区昂橙母婴用品西锦苑店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92511900MA66C2F183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巴中市经开区季季红串串香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92511900MA67MPKQ2Y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2020-9-18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巴中市经开区罗胖子面馆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92511900MA67N7L10T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2020-7-29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发现问题已责令改正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巴中经济开发区罗妹纸包鱼店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92511900MA68XE3X2Q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2020-10-9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发现问题已责令改正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巴中市经济开发区乡情多元餐厅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92511900MA654T3F51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2020-7-30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巴中经济开发区邻家副食经营部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92511900MA695K0N6R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-7-22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巴中市经开区五香嘴川菜馆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92511900MA68X724XA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2020-7-13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巴中经济开发区王亮火锅店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92511900MA62JPTL81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2020-9-11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F872C9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巴中市经开区九寨风情农家乐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92511900MA620F0R1P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2020-8-25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巴中市经济开发区江琼餐饮服务部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92511900MA66NJR104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2020-8-28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注销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巴中市经开区乡村记忆饭店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92511900MA65CXQM3U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2020-9-25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巴中市经济开发区刘氏鸡公煲餐饮服务部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92511900MA6801F461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51986" w:rsidRPr="00B51986" w:rsidTr="002B6FC8">
        <w:trPr>
          <w:trHeight w:val="601"/>
        </w:trPr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巴中市经济开发区祥菊食堂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86" w:rsidRPr="00B51986" w:rsidRDefault="00B51986" w:rsidP="00B51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B5198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92511900MA66MMQGXM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2020-9-9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B51986" w:rsidRPr="009A5FD0" w:rsidRDefault="009A5FD0" w:rsidP="009A5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 w:rsidRPr="009A5FD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发现问题已责令改正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51986" w:rsidRPr="00B51986" w:rsidRDefault="00B51986" w:rsidP="00B51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B51986" w:rsidRPr="00B51986" w:rsidRDefault="00B51986" w:rsidP="00B51986">
      <w:pPr>
        <w:rPr>
          <w:rFonts w:ascii="仿宋_GB2312" w:eastAsia="仿宋_GB2312" w:hAnsi="Calibri" w:cs="Times New Roman"/>
          <w:sz w:val="11"/>
          <w:szCs w:val="11"/>
        </w:rPr>
      </w:pPr>
    </w:p>
    <w:p w:rsidR="006901D9" w:rsidRPr="00B51986" w:rsidRDefault="006901D9"/>
    <w:sectPr w:rsidR="006901D9" w:rsidRPr="00B51986" w:rsidSect="002B6FC8">
      <w:pgSz w:w="16838" w:h="11906" w:orient="landscape"/>
      <w:pgMar w:top="1701" w:right="1134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FC" w:rsidRDefault="00955FFC" w:rsidP="00F872C9">
      <w:r>
        <w:separator/>
      </w:r>
    </w:p>
  </w:endnote>
  <w:endnote w:type="continuationSeparator" w:id="1">
    <w:p w:rsidR="00955FFC" w:rsidRDefault="00955FFC" w:rsidP="00F8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FC" w:rsidRDefault="00955FFC" w:rsidP="00F872C9">
      <w:r>
        <w:separator/>
      </w:r>
    </w:p>
  </w:footnote>
  <w:footnote w:type="continuationSeparator" w:id="1">
    <w:p w:rsidR="00955FFC" w:rsidRDefault="00955FFC" w:rsidP="00F87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3DD7"/>
    <w:multiLevelType w:val="singleLevel"/>
    <w:tmpl w:val="1BF33DD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986"/>
    <w:rsid w:val="00001359"/>
    <w:rsid w:val="0004498D"/>
    <w:rsid w:val="00101934"/>
    <w:rsid w:val="002A2C4A"/>
    <w:rsid w:val="002B6FC8"/>
    <w:rsid w:val="005A7915"/>
    <w:rsid w:val="005E3B04"/>
    <w:rsid w:val="00626350"/>
    <w:rsid w:val="006901D9"/>
    <w:rsid w:val="006A6177"/>
    <w:rsid w:val="00776F2F"/>
    <w:rsid w:val="0081659F"/>
    <w:rsid w:val="00882AE6"/>
    <w:rsid w:val="00925074"/>
    <w:rsid w:val="00955FFC"/>
    <w:rsid w:val="009A5FD0"/>
    <w:rsid w:val="009D3A90"/>
    <w:rsid w:val="00A71709"/>
    <w:rsid w:val="00AC504B"/>
    <w:rsid w:val="00B51986"/>
    <w:rsid w:val="00B92EA4"/>
    <w:rsid w:val="00BC2EEA"/>
    <w:rsid w:val="00CC5E6C"/>
    <w:rsid w:val="00DE2328"/>
    <w:rsid w:val="00E43278"/>
    <w:rsid w:val="00E94914"/>
    <w:rsid w:val="00EE77DC"/>
    <w:rsid w:val="00F872C9"/>
    <w:rsid w:val="00F8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2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6F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6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1761</Characters>
  <Application>Microsoft Office Word</Application>
  <DocSecurity>0</DocSecurity>
  <Lines>14</Lines>
  <Paragraphs>4</Paragraphs>
  <ScaleCrop>false</ScaleCrop>
  <Company>ylmfeng.com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陈丽琼</dc:creator>
  <cp:lastModifiedBy>Lenovo</cp:lastModifiedBy>
  <cp:revision>2</cp:revision>
  <cp:lastPrinted>2020-11-13T08:31:00Z</cp:lastPrinted>
  <dcterms:created xsi:type="dcterms:W3CDTF">2020-11-17T08:29:00Z</dcterms:created>
  <dcterms:modified xsi:type="dcterms:W3CDTF">2020-11-17T08:29:00Z</dcterms:modified>
</cp:coreProperties>
</file>