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84" w:rsidRDefault="00437ED8">
      <w:pPr>
        <w:spacing w:line="540" w:lineRule="exac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附件</w:t>
      </w:r>
      <w:r>
        <w:rPr>
          <w:rFonts w:ascii="Times New Roman" w:eastAsia="仿宋_GB2312" w:hAnsi="Times New Roman" w:cs="Times New Roman" w:hint="eastAsia"/>
          <w:sz w:val="32"/>
        </w:rPr>
        <w:t>1</w:t>
      </w:r>
    </w:p>
    <w:p w:rsidR="00546384" w:rsidRDefault="00437ED8">
      <w:pPr>
        <w:adjustRightInd w:val="0"/>
        <w:spacing w:line="600" w:lineRule="exact"/>
        <w:ind w:firstLine="2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546384" w:rsidRDefault="00437ED8" w:rsidP="00FF1121">
      <w:pPr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一、糕点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>
        <w:rPr>
          <w:rFonts w:ascii="仿宋_GB2312" w:eastAsia="仿宋_GB2312" w:cs="仿宋_GB2312" w:hint="eastAsia"/>
          <w:sz w:val="32"/>
          <w:szCs w:val="32"/>
        </w:rPr>
        <w:t>抽检依据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GB 7099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糕点、面包》。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>
        <w:rPr>
          <w:rFonts w:ascii="仿宋_GB2312" w:eastAsia="仿宋_GB2312" w:cs="仿宋_GB2312" w:hint="eastAsia"/>
          <w:sz w:val="32"/>
          <w:szCs w:val="32"/>
        </w:rPr>
        <w:t>检验项目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糕点</w:t>
      </w:r>
      <w:r>
        <w:rPr>
          <w:rFonts w:ascii="仿宋_GB2312" w:eastAsia="仿宋_GB2312" w:cs="仿宋_GB2312" w:hint="eastAsia"/>
          <w:sz w:val="32"/>
          <w:szCs w:val="32"/>
        </w:rPr>
        <w:t>检验项目包括酸价（以脂肪计）、过氧化值（以脂肪计）、苯甲酸及其钠盐（以苯甲酸计）、铝的残留量（干样品，以</w:t>
      </w:r>
      <w:r>
        <w:rPr>
          <w:rFonts w:ascii="仿宋_GB2312" w:eastAsia="仿宋_GB2312" w:cs="仿宋_GB2312" w:hint="eastAsia"/>
          <w:sz w:val="32"/>
          <w:szCs w:val="32"/>
        </w:rPr>
        <w:t xml:space="preserve"> Al </w:t>
      </w:r>
      <w:r>
        <w:rPr>
          <w:rFonts w:ascii="仿宋_GB2312" w:eastAsia="仿宋_GB2312" w:cs="仿宋_GB2312" w:hint="eastAsia"/>
          <w:sz w:val="32"/>
          <w:szCs w:val="32"/>
        </w:rPr>
        <w:t>计）、大肠菌群、</w:t>
      </w:r>
      <w:r>
        <w:rPr>
          <w:rFonts w:ascii="仿宋_GB2312" w:eastAsia="仿宋_GB2312" w:cs="仿宋_GB2312" w:hint="eastAsia"/>
          <w:sz w:val="32"/>
          <w:szCs w:val="32"/>
        </w:rPr>
        <w:t>菌落总数。</w:t>
      </w:r>
    </w:p>
    <w:p w:rsidR="00546384" w:rsidRDefault="00437ED8" w:rsidP="00FF1121">
      <w:pPr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二、酒类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>
        <w:rPr>
          <w:rFonts w:ascii="仿宋_GB2312" w:eastAsia="仿宋_GB2312" w:cs="仿宋_GB2312" w:hint="eastAsia"/>
          <w:sz w:val="32"/>
          <w:szCs w:val="32"/>
        </w:rPr>
        <w:t>抽检依据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 xml:space="preserve">GB </w:t>
      </w:r>
      <w:r>
        <w:rPr>
          <w:rFonts w:ascii="仿宋_GB2312" w:eastAsia="仿宋_GB2312" w:cs="仿宋_GB2312" w:hint="eastAsia"/>
          <w:sz w:val="32"/>
          <w:szCs w:val="32"/>
        </w:rPr>
        <w:t>2757-2012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蒸馏酒及其配制酒》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二）</w:t>
      </w:r>
      <w:r>
        <w:rPr>
          <w:rFonts w:ascii="仿宋_GB2312" w:eastAsia="仿宋_GB2312" w:cs="仿宋_GB2312" w:hint="eastAsia"/>
          <w:sz w:val="32"/>
          <w:szCs w:val="32"/>
        </w:rPr>
        <w:t>检验项目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白酒、白酒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液态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、白酒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原酒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/>
          <w:sz w:val="32"/>
          <w:szCs w:val="32"/>
        </w:rPr>
        <w:t>检验项目包括酒精度、铅（以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proofErr w:type="spellStart"/>
      <w:r>
        <w:rPr>
          <w:rFonts w:ascii="仿宋_GB2312" w:eastAsia="仿宋_GB2312" w:cs="仿宋_GB2312"/>
          <w:sz w:val="32"/>
          <w:szCs w:val="32"/>
        </w:rPr>
        <w:t>Pb</w:t>
      </w:r>
      <w:proofErr w:type="spellEnd"/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>计）、甲醇、氰化物（以</w:t>
      </w:r>
      <w:r>
        <w:rPr>
          <w:rFonts w:ascii="仿宋_GB2312" w:eastAsia="仿宋_GB2312" w:cs="仿宋_GB2312"/>
          <w:sz w:val="32"/>
          <w:szCs w:val="32"/>
        </w:rPr>
        <w:t xml:space="preserve"> HCN </w:t>
      </w:r>
      <w:r>
        <w:rPr>
          <w:rFonts w:ascii="仿宋_GB2312" w:eastAsia="仿宋_GB2312" w:cs="仿宋_GB2312"/>
          <w:sz w:val="32"/>
          <w:szCs w:val="32"/>
        </w:rPr>
        <w:t>计）、糖精钠（以糖精计）、甜蜜素（以</w:t>
      </w:r>
      <w:proofErr w:type="gramStart"/>
      <w:r>
        <w:rPr>
          <w:rFonts w:ascii="仿宋_GB2312" w:eastAsia="仿宋_GB2312" w:cs="仿宋_GB2312"/>
          <w:sz w:val="32"/>
          <w:szCs w:val="32"/>
        </w:rPr>
        <w:t>环己基氨基磺酸</w:t>
      </w:r>
      <w:proofErr w:type="gramEnd"/>
      <w:r>
        <w:rPr>
          <w:rFonts w:ascii="仿宋_GB2312" w:eastAsia="仿宋_GB2312" w:cs="仿宋_GB2312"/>
          <w:sz w:val="32"/>
          <w:szCs w:val="32"/>
        </w:rPr>
        <w:t>计）、三氯蔗糖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46384" w:rsidRDefault="00437ED8" w:rsidP="00FF1121">
      <w:pPr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三、粮食加工品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>
        <w:rPr>
          <w:rFonts w:ascii="仿宋_GB2312" w:eastAsia="仿宋_GB2312" w:cs="仿宋_GB2312" w:hint="eastAsia"/>
          <w:sz w:val="32"/>
          <w:szCs w:val="32"/>
        </w:rPr>
        <w:t>抽检依据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食品添加剂使用标准》、</w:t>
      </w:r>
      <w:r>
        <w:rPr>
          <w:rFonts w:ascii="仿宋_GB2312" w:eastAsia="仿宋_GB2312" w:cs="仿宋_GB2312" w:hint="eastAsia"/>
          <w:sz w:val="32"/>
          <w:szCs w:val="32"/>
        </w:rPr>
        <w:t>GB 2761-2017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食品中真菌毒素限量》、产品明示标准及质量要求、</w:t>
      </w:r>
      <w:r>
        <w:rPr>
          <w:rFonts w:ascii="仿宋_GB2312" w:eastAsia="仿宋_GB2312" w:cs="仿宋_GB2312" w:hint="eastAsia"/>
          <w:sz w:val="32"/>
          <w:szCs w:val="32"/>
        </w:rPr>
        <w:t>GB 2762-</w:t>
      </w:r>
      <w:r>
        <w:rPr>
          <w:rFonts w:ascii="仿宋_GB2312" w:eastAsia="仿宋_GB2312" w:cs="仿宋_GB2312" w:hint="eastAsia"/>
          <w:sz w:val="32"/>
          <w:szCs w:val="32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《食品安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食品中污染物限量》。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二）</w:t>
      </w:r>
      <w:r>
        <w:rPr>
          <w:rFonts w:ascii="仿宋_GB2312" w:eastAsia="仿宋_GB2312" w:cs="仿宋_GB2312" w:hint="eastAsia"/>
          <w:sz w:val="32"/>
          <w:szCs w:val="32"/>
        </w:rPr>
        <w:t>检验项目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大米</w:t>
      </w:r>
      <w:r>
        <w:rPr>
          <w:rFonts w:ascii="仿宋_GB2312" w:eastAsia="仿宋_GB2312" w:cs="仿宋_GB2312"/>
          <w:sz w:val="32"/>
          <w:szCs w:val="32"/>
        </w:rPr>
        <w:t>检验项目铅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/>
          <w:sz w:val="32"/>
          <w:szCs w:val="32"/>
        </w:rPr>
        <w:t>以</w:t>
      </w:r>
      <w:proofErr w:type="spellStart"/>
      <w:r>
        <w:rPr>
          <w:rFonts w:ascii="仿宋_GB2312" w:eastAsia="仿宋_GB2312" w:cs="仿宋_GB2312"/>
          <w:sz w:val="32"/>
          <w:szCs w:val="32"/>
        </w:rPr>
        <w:t>Pb</w:t>
      </w:r>
      <w:proofErr w:type="spellEnd"/>
      <w:r>
        <w:rPr>
          <w:rFonts w:ascii="仿宋_GB2312" w:eastAsia="仿宋_GB2312" w:cs="仿宋_GB2312"/>
          <w:sz w:val="32"/>
          <w:szCs w:val="32"/>
        </w:rPr>
        <w:t>计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/>
          <w:sz w:val="32"/>
          <w:szCs w:val="32"/>
        </w:rPr>
        <w:t>、镉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/>
          <w:sz w:val="32"/>
          <w:szCs w:val="32"/>
        </w:rPr>
        <w:t>以</w:t>
      </w:r>
      <w:proofErr w:type="spellStart"/>
      <w:r>
        <w:rPr>
          <w:rFonts w:ascii="仿宋_GB2312" w:eastAsia="仿宋_GB2312" w:cs="仿宋_GB2312"/>
          <w:sz w:val="32"/>
          <w:szCs w:val="32"/>
        </w:rPr>
        <w:t>Cd</w:t>
      </w:r>
      <w:proofErr w:type="spellEnd"/>
      <w:r>
        <w:rPr>
          <w:rFonts w:ascii="仿宋_GB2312" w:eastAsia="仿宋_GB2312" w:cs="仿宋_GB2312"/>
          <w:sz w:val="32"/>
          <w:szCs w:val="32"/>
        </w:rPr>
        <w:t>计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/>
          <w:sz w:val="32"/>
          <w:szCs w:val="32"/>
        </w:rPr>
        <w:t>、无机砷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/>
          <w:sz w:val="32"/>
          <w:szCs w:val="32"/>
        </w:rPr>
        <w:t>以</w:t>
      </w:r>
      <w:r>
        <w:rPr>
          <w:rFonts w:ascii="仿宋_GB2312" w:eastAsia="仿宋_GB2312" w:cs="仿宋_GB2312"/>
          <w:sz w:val="32"/>
          <w:szCs w:val="32"/>
        </w:rPr>
        <w:t>As</w:t>
      </w:r>
      <w:r>
        <w:rPr>
          <w:rFonts w:ascii="仿宋_GB2312" w:eastAsia="仿宋_GB2312" w:cs="仿宋_GB2312"/>
          <w:sz w:val="32"/>
          <w:szCs w:val="32"/>
        </w:rPr>
        <w:t>计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/>
          <w:sz w:val="32"/>
          <w:szCs w:val="32"/>
        </w:rPr>
        <w:t>、苯并</w:t>
      </w:r>
      <w:r>
        <w:rPr>
          <w:rFonts w:ascii="仿宋_GB2312" w:eastAsia="仿宋_GB2312" w:cs="仿宋_GB2312"/>
          <w:sz w:val="32"/>
          <w:szCs w:val="32"/>
        </w:rPr>
        <w:t>[a]</w:t>
      </w:r>
      <w:proofErr w:type="gramStart"/>
      <w:r>
        <w:rPr>
          <w:rFonts w:ascii="仿宋_GB2312" w:eastAsia="仿宋_GB2312" w:cs="仿宋_GB2312"/>
          <w:sz w:val="32"/>
          <w:szCs w:val="32"/>
        </w:rPr>
        <w:t>芘</w:t>
      </w:r>
      <w:proofErr w:type="gramEnd"/>
      <w:r>
        <w:rPr>
          <w:rFonts w:ascii="仿宋_GB2312" w:eastAsia="仿宋_GB2312" w:cs="仿宋_GB2312"/>
          <w:sz w:val="32"/>
          <w:szCs w:val="32"/>
        </w:rPr>
        <w:t>、黄曲霉毒素</w:t>
      </w:r>
      <w:r>
        <w:rPr>
          <w:rFonts w:ascii="仿宋_GB2312" w:eastAsia="仿宋_GB2312" w:cs="仿宋_GB2312"/>
          <w:sz w:val="32"/>
          <w:szCs w:val="32"/>
        </w:rPr>
        <w:t>B</w:t>
      </w:r>
      <w:r>
        <w:rPr>
          <w:rFonts w:ascii="仿宋_GB2312" w:eastAsia="仿宋_GB2312" w:cs="仿宋_GB2312"/>
          <w:sz w:val="32"/>
          <w:szCs w:val="32"/>
        </w:rPr>
        <w:t>₁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生湿面制品</w:t>
      </w:r>
      <w:proofErr w:type="gramStart"/>
      <w:r>
        <w:rPr>
          <w:rFonts w:ascii="仿宋_GB2312" w:eastAsia="仿宋_GB2312" w:cs="仿宋_GB2312"/>
          <w:sz w:val="32"/>
          <w:szCs w:val="32"/>
        </w:rPr>
        <w:t>验</w:t>
      </w:r>
      <w:proofErr w:type="gramEnd"/>
      <w:r>
        <w:rPr>
          <w:rFonts w:ascii="仿宋_GB2312" w:eastAsia="仿宋_GB2312" w:cs="仿宋_GB2312"/>
          <w:sz w:val="32"/>
          <w:szCs w:val="32"/>
        </w:rPr>
        <w:t>项目铅（以</w:t>
      </w:r>
      <w:proofErr w:type="spellStart"/>
      <w:r>
        <w:rPr>
          <w:rFonts w:ascii="仿宋_GB2312" w:eastAsia="仿宋_GB2312" w:cs="仿宋_GB2312"/>
          <w:sz w:val="32"/>
          <w:szCs w:val="32"/>
        </w:rPr>
        <w:t>Pb</w:t>
      </w:r>
      <w:proofErr w:type="spellEnd"/>
      <w:r>
        <w:rPr>
          <w:rFonts w:ascii="仿宋_GB2312" w:eastAsia="仿宋_GB2312" w:cs="仿宋_GB2312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cs="仿宋_GB2312"/>
          <w:sz w:val="32"/>
          <w:szCs w:val="32"/>
        </w:rPr>
        <w:t>酸及其</w:t>
      </w:r>
      <w:proofErr w:type="gramEnd"/>
      <w:r>
        <w:rPr>
          <w:rFonts w:ascii="仿宋_GB2312" w:eastAsia="仿宋_GB2312" w:cs="仿宋_GB2312"/>
          <w:sz w:val="32"/>
          <w:szCs w:val="32"/>
        </w:rPr>
        <w:t>钾盐（以山梨酸计）、脱氢乙酸及其钠盐（以脱氢乙酸计）二氧化硫残流量</w:t>
      </w:r>
    </w:p>
    <w:p w:rsidR="00546384" w:rsidRDefault="00437ED8" w:rsidP="00FF1121">
      <w:pPr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四、肉制品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>
        <w:rPr>
          <w:rFonts w:ascii="仿宋_GB2312" w:eastAsia="仿宋_GB2312" w:cs="仿宋_GB2312" w:hint="eastAsia"/>
          <w:sz w:val="32"/>
          <w:szCs w:val="32"/>
        </w:rPr>
        <w:t>抽检依据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食品添加剂使用标准》、</w:t>
      </w:r>
      <w:r>
        <w:rPr>
          <w:rFonts w:ascii="仿宋_GB2312" w:eastAsia="仿宋_GB2312" w:cs="仿宋_GB2312" w:hint="eastAsia"/>
          <w:sz w:val="32"/>
          <w:szCs w:val="32"/>
        </w:rPr>
        <w:t xml:space="preserve">GB 2730 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腌腊肉制品》、</w:t>
      </w:r>
      <w:r>
        <w:rPr>
          <w:rFonts w:ascii="仿宋_GB2312" w:eastAsia="仿宋_GB2312" w:cs="仿宋_GB2312" w:hint="eastAsia"/>
          <w:sz w:val="32"/>
          <w:szCs w:val="32"/>
        </w:rPr>
        <w:t>GB 2762-</w:t>
      </w:r>
      <w:r>
        <w:rPr>
          <w:rFonts w:ascii="仿宋_GB2312" w:eastAsia="仿宋_GB2312" w:cs="仿宋_GB2312" w:hint="eastAsia"/>
          <w:sz w:val="32"/>
          <w:szCs w:val="32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</w:t>
      </w:r>
      <w:r>
        <w:rPr>
          <w:rFonts w:ascii="仿宋_GB2312" w:eastAsia="仿宋_GB2312" w:cs="仿宋_GB2312" w:hint="eastAsia"/>
          <w:sz w:val="32"/>
          <w:szCs w:val="32"/>
        </w:rPr>
        <w:t>、农业农村部公告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第</w:t>
      </w:r>
      <w:r>
        <w:rPr>
          <w:rFonts w:ascii="仿宋_GB2312" w:eastAsia="仿宋_GB2312" w:cs="仿宋_GB2312" w:hint="eastAsia"/>
          <w:sz w:val="32"/>
          <w:szCs w:val="32"/>
        </w:rPr>
        <w:t>250</w:t>
      </w:r>
      <w:r>
        <w:rPr>
          <w:rFonts w:ascii="仿宋_GB2312" w:eastAsia="仿宋_GB2312" w:cs="仿宋_GB2312" w:hint="eastAsia"/>
          <w:sz w:val="32"/>
          <w:szCs w:val="32"/>
        </w:rPr>
        <w:t>号《食品动物中禁止使用的药品及其他化合物清单</w:t>
      </w:r>
      <w:r>
        <w:rPr>
          <w:rFonts w:ascii="仿宋_GB2312" w:eastAsia="仿宋_GB2312" w:cs="仿宋_GB2312" w:hint="eastAsia"/>
          <w:sz w:val="32"/>
          <w:szCs w:val="32"/>
        </w:rPr>
        <w:t>》、整顿办函</w:t>
      </w:r>
      <w:r>
        <w:rPr>
          <w:rFonts w:ascii="仿宋_GB2312" w:eastAsia="仿宋_GB2312" w:cs="仿宋_GB2312" w:hint="eastAsia"/>
          <w:sz w:val="32"/>
          <w:szCs w:val="32"/>
        </w:rPr>
        <w:t>[2011]1</w:t>
      </w:r>
      <w:r>
        <w:rPr>
          <w:rFonts w:ascii="仿宋_GB2312" w:eastAsia="仿宋_GB2312" w:cs="仿宋_GB2312" w:hint="eastAsia"/>
          <w:sz w:val="32"/>
          <w:szCs w:val="32"/>
        </w:rPr>
        <w:t>号《食品中可能违法添加的非食用物质和易滥用的食品添加剂品种名单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第五批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》、</w:t>
      </w:r>
      <w:r>
        <w:rPr>
          <w:rFonts w:ascii="仿宋_GB2312" w:eastAsia="仿宋_GB2312" w:cs="仿宋_GB2312" w:hint="eastAsia"/>
          <w:sz w:val="32"/>
          <w:szCs w:val="32"/>
        </w:rPr>
        <w:t>GB 31650-2019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食品中兽药最大残留限量》、</w:t>
      </w:r>
      <w:r>
        <w:rPr>
          <w:rFonts w:ascii="仿宋_GB2312" w:eastAsia="仿宋_GB2312" w:cs="仿宋_GB2312" w:hint="eastAsia"/>
          <w:sz w:val="32"/>
          <w:szCs w:val="32"/>
        </w:rPr>
        <w:t>GB 2726-2016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熟肉制品》、</w:t>
      </w:r>
      <w:r>
        <w:rPr>
          <w:rFonts w:ascii="仿宋_GB2312" w:eastAsia="仿宋_GB2312" w:cs="仿宋_GB2312" w:hint="eastAsia"/>
          <w:sz w:val="32"/>
          <w:szCs w:val="32"/>
        </w:rPr>
        <w:t>GB 29921-2021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预包装食品中致病菌限量》。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二）</w:t>
      </w:r>
      <w:r>
        <w:rPr>
          <w:rFonts w:ascii="仿宋_GB2312" w:eastAsia="仿宋_GB2312" w:cs="仿宋_GB2312" w:hint="eastAsia"/>
          <w:sz w:val="32"/>
          <w:szCs w:val="32"/>
        </w:rPr>
        <w:t>检验项目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酱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卤肉制品</w:t>
      </w:r>
      <w:r>
        <w:rPr>
          <w:rFonts w:ascii="仿宋_GB2312" w:eastAsia="仿宋_GB2312" w:cs="仿宋_GB2312"/>
          <w:sz w:val="32"/>
          <w:szCs w:val="32"/>
        </w:rPr>
        <w:t>检验项目包括山梨</w:t>
      </w:r>
      <w:proofErr w:type="gramStart"/>
      <w:r>
        <w:rPr>
          <w:rFonts w:ascii="仿宋_GB2312" w:eastAsia="仿宋_GB2312" w:cs="仿宋_GB2312"/>
          <w:sz w:val="32"/>
          <w:szCs w:val="32"/>
        </w:rPr>
        <w:t>酸及其</w:t>
      </w:r>
      <w:proofErr w:type="gramEnd"/>
      <w:r>
        <w:rPr>
          <w:rFonts w:ascii="仿宋_GB2312" w:eastAsia="仿宋_GB2312" w:cs="仿宋_GB2312"/>
          <w:sz w:val="32"/>
          <w:szCs w:val="32"/>
        </w:rPr>
        <w:t>钾盐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/>
          <w:sz w:val="32"/>
          <w:szCs w:val="32"/>
        </w:rPr>
        <w:t>以</w:t>
      </w:r>
      <w:proofErr w:type="gramStart"/>
      <w:r>
        <w:rPr>
          <w:rFonts w:ascii="仿宋_GB2312" w:eastAsia="仿宋_GB2312" w:cs="仿宋_GB2312"/>
          <w:sz w:val="32"/>
          <w:szCs w:val="32"/>
        </w:rPr>
        <w:t>山梨酸计</w:t>
      </w:r>
      <w:proofErr w:type="gramEnd"/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、总砷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As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、铬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Cr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、镉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cs="仿宋_GB2312" w:hint="eastAsia"/>
          <w:sz w:val="32"/>
          <w:szCs w:val="32"/>
        </w:rPr>
        <w:t>Cd</w:t>
      </w:r>
      <w:proofErr w:type="spellEnd"/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、胭脂红、克伦特罗、恩诺沙星。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熏煮香肠火腿制品检验项目包括铅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/>
          <w:sz w:val="32"/>
          <w:szCs w:val="32"/>
        </w:rPr>
        <w:t>以</w:t>
      </w:r>
      <w:proofErr w:type="spellStart"/>
      <w:r>
        <w:rPr>
          <w:rFonts w:ascii="仿宋_GB2312" w:eastAsia="仿宋_GB2312" w:cs="仿宋_GB2312"/>
          <w:sz w:val="32"/>
          <w:szCs w:val="32"/>
        </w:rPr>
        <w:t>Pb</w:t>
      </w:r>
      <w:proofErr w:type="spellEnd"/>
      <w:r>
        <w:rPr>
          <w:rFonts w:ascii="仿宋_GB2312" w:eastAsia="仿宋_GB2312" w:cs="仿宋_GB2312"/>
          <w:sz w:val="32"/>
          <w:szCs w:val="32"/>
        </w:rPr>
        <w:t>计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、亚硝酸盐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亚硝酸钠计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、苯甲酸及其钠盐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、山梨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酸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及其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钾盐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、脱氢乙酸及其钠盐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以脱氢乙酸计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、纳他霉素、胭脂红、氯霉素、菌落总数、大肠菌群、沙门氏菌、金黄色葡萄球菌、单核细胞增生李斯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氏菌。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腌腊肉制品检验项目包括克伦特罗</w:t>
      </w:r>
      <w:r>
        <w:rPr>
          <w:rFonts w:ascii="仿宋_GB2312" w:eastAsia="仿宋_GB2312" w:cs="仿宋_GB2312" w:hint="eastAsia"/>
          <w:sz w:val="32"/>
          <w:szCs w:val="32"/>
        </w:rPr>
        <w:t>、氯霉素、胭脂红、山梨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钾盐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、苯甲酸及其钠盐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、亚硝酸盐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亚硝酸钠计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、总砷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As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、过氧化值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以脂肪计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46384" w:rsidRDefault="00437ED8" w:rsidP="00FF1121">
      <w:pPr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五、食用农产品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>
        <w:rPr>
          <w:rFonts w:ascii="仿宋_GB2312" w:eastAsia="仿宋_GB2312" w:cs="仿宋_GB2312" w:hint="eastAsia"/>
          <w:sz w:val="32"/>
          <w:szCs w:val="32"/>
        </w:rPr>
        <w:t>抽检依据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GB 31650-2019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食品中兽药最大残留限量</w:t>
      </w:r>
      <w:r>
        <w:rPr>
          <w:rFonts w:ascii="仿宋_GB2312" w:eastAsia="仿宋_GB2312" w:cs="仿宋_GB2312" w:hint="eastAsia"/>
          <w:sz w:val="32"/>
          <w:szCs w:val="32"/>
        </w:rPr>
        <w:t>》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农业农村部公告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第</w:t>
      </w:r>
      <w:r>
        <w:rPr>
          <w:rFonts w:ascii="仿宋_GB2312" w:eastAsia="仿宋_GB2312" w:cs="仿宋_GB2312" w:hint="eastAsia"/>
          <w:sz w:val="32"/>
          <w:szCs w:val="32"/>
        </w:rPr>
        <w:t>250</w:t>
      </w:r>
      <w:r>
        <w:rPr>
          <w:rFonts w:ascii="仿宋_GB2312" w:eastAsia="仿宋_GB2312" w:cs="仿宋_GB2312" w:hint="eastAsia"/>
          <w:sz w:val="32"/>
          <w:szCs w:val="32"/>
        </w:rPr>
        <w:t>号《食品动物中禁止使用的药品及其他化合物清单》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二）</w:t>
      </w:r>
      <w:r>
        <w:rPr>
          <w:rFonts w:ascii="仿宋_GB2312" w:eastAsia="仿宋_GB2312" w:cs="仿宋_GB2312" w:hint="eastAsia"/>
          <w:sz w:val="32"/>
          <w:szCs w:val="32"/>
        </w:rPr>
        <w:t>检验项目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淡水鱼检验项目包括恩诺沙星</w:t>
      </w:r>
      <w:r>
        <w:rPr>
          <w:rFonts w:ascii="仿宋_GB2312" w:eastAsia="仿宋_GB2312" w:cs="仿宋_GB2312" w:hint="eastAsia"/>
          <w:sz w:val="32"/>
          <w:szCs w:val="32"/>
        </w:rPr>
        <w:t>、磺胺类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总量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、地西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泮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、甲氧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苄啶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、氯霉素、孔雀石绿。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鸡肉检测项目包括尼卡巴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嗪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、甲氧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苄啶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、多西环素、磺胺类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总量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、沙拉沙星、恩诺沙星。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牛肉检测项目包括多西环素、磺胺类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总量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、恩诺沙星、沙丁胺醇、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莱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克多巴胺、克伦特罗。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鸭肉检测项目包括呋喃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酮代谢物、呋喃妥因代谢物、五氯酚酸钠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以五氯酚计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、磺胺类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总量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、多西环素、土霉素。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羊肉检测项目包括呋喃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酮代谢物、呋喃西林代谢物、克伦特罗、莱克多巴胺、沙丁胺醇、恩诺沙星、磺胺类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总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量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猪肉检测项目包括甲氧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苄啶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、磺胺类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总量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、沙丁胺醇、恩诺沙星、莱克多巴胺、克伦特罗、五氯酚酸钠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以五氯酚计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、呋喃西林代谢物、呋喃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酮代谢物。</w:t>
      </w:r>
    </w:p>
    <w:p w:rsidR="00546384" w:rsidRDefault="00437ED8" w:rsidP="00FF1121">
      <w:pPr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六、食用油、油脂及其制品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>
        <w:rPr>
          <w:rFonts w:ascii="仿宋_GB2312" w:eastAsia="仿宋_GB2312" w:cs="仿宋_GB2312" w:hint="eastAsia"/>
          <w:sz w:val="32"/>
          <w:szCs w:val="32"/>
        </w:rPr>
        <w:t>抽检依据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GB 2716-2018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植物油》、</w:t>
      </w:r>
      <w:r>
        <w:rPr>
          <w:rFonts w:ascii="仿宋_GB2312" w:eastAsia="仿宋_GB2312" w:cs="仿宋_GB2312" w:hint="eastAsia"/>
          <w:sz w:val="32"/>
          <w:szCs w:val="32"/>
        </w:rPr>
        <w:t>GB 2762-2022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食品中污染物限量》、</w:t>
      </w:r>
      <w:r>
        <w:rPr>
          <w:rFonts w:ascii="仿宋_GB2312" w:eastAsia="仿宋_GB2312" w:cs="仿宋_GB2312" w:hint="eastAsia"/>
          <w:sz w:val="32"/>
          <w:szCs w:val="32"/>
        </w:rPr>
        <w:t>GB/T 1536-2021</w:t>
      </w:r>
      <w:r>
        <w:rPr>
          <w:rFonts w:ascii="仿宋_GB2312" w:eastAsia="仿宋_GB2312" w:cs="仿宋_GB2312" w:hint="eastAsia"/>
          <w:sz w:val="32"/>
          <w:szCs w:val="32"/>
        </w:rPr>
        <w:t>《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菜籽</w:t>
      </w:r>
      <w:r>
        <w:rPr>
          <w:rFonts w:ascii="仿宋_GB2312" w:eastAsia="仿宋_GB2312" w:cs="仿宋_GB2312" w:hint="eastAsia"/>
          <w:sz w:val="32"/>
          <w:szCs w:val="32"/>
        </w:rPr>
        <w:t>油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》、产品明示标准和质量要求、</w:t>
      </w:r>
      <w:r>
        <w:rPr>
          <w:rFonts w:ascii="仿宋_GB2312" w:eastAsia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食品中污染物限量》。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二）</w:t>
      </w:r>
      <w:r>
        <w:rPr>
          <w:rFonts w:ascii="仿宋_GB2312" w:eastAsia="仿宋_GB2312" w:cs="仿宋_GB2312" w:hint="eastAsia"/>
          <w:sz w:val="32"/>
          <w:szCs w:val="32"/>
        </w:rPr>
        <w:t>检验项目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sz w:val="32"/>
          <w:szCs w:val="32"/>
        </w:rPr>
        <w:t>菜籽油</w:t>
      </w:r>
      <w:proofErr w:type="gramEnd"/>
      <w:r>
        <w:rPr>
          <w:rFonts w:ascii="仿宋_GB2312" w:eastAsia="仿宋_GB2312" w:cs="仿宋_GB2312"/>
          <w:sz w:val="32"/>
          <w:szCs w:val="32"/>
        </w:rPr>
        <w:t>检验项目包括乙基麦芽</w:t>
      </w:r>
      <w:proofErr w:type="gramStart"/>
      <w:r>
        <w:rPr>
          <w:rFonts w:ascii="仿宋_GB2312" w:eastAsia="仿宋_GB2312" w:cs="仿宋_GB2312"/>
          <w:sz w:val="32"/>
          <w:szCs w:val="32"/>
        </w:rPr>
        <w:t>酚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、特丁基对苯二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酚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(TBHQ)</w:t>
      </w:r>
      <w:r>
        <w:rPr>
          <w:rFonts w:ascii="仿宋_GB2312" w:eastAsia="仿宋_GB2312" w:cs="仿宋_GB2312" w:hint="eastAsia"/>
          <w:sz w:val="32"/>
          <w:szCs w:val="32"/>
        </w:rPr>
        <w:t>、溶剂残留量、铅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、过氧化值、酸价</w:t>
      </w:r>
      <w:r>
        <w:rPr>
          <w:rFonts w:ascii="仿宋_GB2312" w:eastAsia="仿宋_GB2312" w:cs="仿宋_GB2312" w:hint="eastAsia"/>
          <w:sz w:val="32"/>
          <w:szCs w:val="32"/>
        </w:rPr>
        <w:t>(KOH)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46384" w:rsidRDefault="00437ED8" w:rsidP="00FF1121">
      <w:pPr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七、调味品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>
        <w:rPr>
          <w:rFonts w:ascii="仿宋_GB2312" w:eastAsia="仿宋_GB2312" w:cs="仿宋_GB2312" w:hint="eastAsia"/>
          <w:sz w:val="32"/>
          <w:szCs w:val="32"/>
        </w:rPr>
        <w:t>抽检依据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整顿办函</w:t>
      </w:r>
      <w:r>
        <w:rPr>
          <w:rFonts w:ascii="仿宋_GB2312" w:eastAsia="仿宋_GB2312" w:cs="仿宋_GB2312" w:hint="eastAsia"/>
          <w:sz w:val="32"/>
          <w:szCs w:val="32"/>
        </w:rPr>
        <w:t>[2011]1</w:t>
      </w:r>
      <w:r>
        <w:rPr>
          <w:rFonts w:ascii="仿宋_GB2312" w:eastAsia="仿宋_GB2312" w:cs="仿宋_GB2312" w:hint="eastAsia"/>
          <w:sz w:val="32"/>
          <w:szCs w:val="32"/>
        </w:rPr>
        <w:t>号《食品中可能违法添加的非食用物质和易滥用的食品添加剂品种名单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第五批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》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食品添加剂使用标准》。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二）</w:t>
      </w:r>
      <w:r>
        <w:rPr>
          <w:rFonts w:ascii="仿宋_GB2312" w:eastAsia="仿宋_GB2312" w:cs="仿宋_GB2312" w:hint="eastAsia"/>
          <w:sz w:val="32"/>
          <w:szCs w:val="32"/>
        </w:rPr>
        <w:t>检验项目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火锅底料、麻辣烫底料</w:t>
      </w:r>
      <w:r>
        <w:rPr>
          <w:rFonts w:ascii="仿宋_GB2312" w:eastAsia="仿宋_GB2312" w:cs="仿宋_GB2312"/>
          <w:sz w:val="32"/>
          <w:szCs w:val="32"/>
        </w:rPr>
        <w:t>检验项目包括罂粟碱</w:t>
      </w:r>
      <w:r>
        <w:rPr>
          <w:rFonts w:ascii="仿宋_GB2312" w:eastAsia="仿宋_GB2312" w:cs="仿宋_GB2312" w:hint="eastAsia"/>
          <w:sz w:val="32"/>
          <w:szCs w:val="32"/>
        </w:rPr>
        <w:t>、吗啡、可待因、那可丁、山梨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钾盐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、脱氢乙酸及其钠盐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以脱氢乙酸计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46384" w:rsidRDefault="00437ED8" w:rsidP="00FF1121">
      <w:pPr>
        <w:ind w:firstLineChars="200" w:firstLine="643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八、保健食品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（一）</w:t>
      </w:r>
      <w:r>
        <w:rPr>
          <w:rFonts w:ascii="仿宋_GB2312" w:eastAsia="仿宋_GB2312" w:cs="仿宋_GB2312" w:hint="eastAsia"/>
          <w:sz w:val="32"/>
          <w:szCs w:val="32"/>
        </w:rPr>
        <w:t>抽检依据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GB 16740-2014</w:t>
      </w:r>
      <w:r>
        <w:rPr>
          <w:rFonts w:ascii="仿宋_GB2312" w:eastAsia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保健食品》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国家食品药品监督管理局药品检验补充检验方法和检验项目批准件</w:t>
      </w:r>
      <w:r>
        <w:rPr>
          <w:rFonts w:ascii="仿宋_GB2312" w:eastAsia="仿宋_GB2312" w:cs="仿宋_GB2312" w:hint="eastAsia"/>
          <w:sz w:val="32"/>
          <w:szCs w:val="32"/>
        </w:rPr>
        <w:t>2009030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产品明示标准和质量要求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二）</w:t>
      </w:r>
      <w:r>
        <w:rPr>
          <w:rFonts w:ascii="仿宋_GB2312" w:eastAsia="仿宋_GB2312" w:cs="仿宋_GB2312" w:hint="eastAsia"/>
          <w:sz w:val="32"/>
          <w:szCs w:val="32"/>
        </w:rPr>
        <w:t>检验项目</w:t>
      </w:r>
    </w:p>
    <w:p w:rsidR="00546384" w:rsidRDefault="00437ED8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保健食品</w:t>
      </w:r>
      <w:r>
        <w:rPr>
          <w:rFonts w:ascii="仿宋_GB2312" w:eastAsia="仿宋_GB2312" w:cs="仿宋_GB2312"/>
          <w:sz w:val="32"/>
          <w:szCs w:val="32"/>
        </w:rPr>
        <w:t>检验项目包括</w:t>
      </w:r>
      <w:r>
        <w:rPr>
          <w:rFonts w:ascii="仿宋_GB2312" w:eastAsia="仿宋_GB2312" w:cs="仿宋_GB2312" w:hint="eastAsia"/>
          <w:sz w:val="32"/>
          <w:szCs w:val="32"/>
        </w:rPr>
        <w:t>金黄色葡萄球菌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总砷</w:t>
      </w:r>
      <w:r>
        <w:rPr>
          <w:rFonts w:ascii="仿宋_GB2312" w:eastAsia="仿宋_GB2312" w:cs="仿宋_GB2312" w:hint="eastAsia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以</w:t>
      </w:r>
      <w:r>
        <w:rPr>
          <w:rFonts w:ascii="仿宋_GB2312" w:eastAsia="仿宋_GB2312" w:cs="仿宋_GB2312" w:hint="eastAsia"/>
          <w:sz w:val="32"/>
          <w:szCs w:val="32"/>
        </w:rPr>
        <w:t>As</w:t>
      </w:r>
      <w:r>
        <w:rPr>
          <w:rFonts w:ascii="仿宋_GB2312" w:eastAsia="仿宋_GB2312" w:cs="仿宋_GB2312" w:hint="eastAsia"/>
          <w:sz w:val="32"/>
          <w:szCs w:val="32"/>
        </w:rPr>
        <w:t>计</w:t>
      </w:r>
      <w:r>
        <w:rPr>
          <w:rFonts w:ascii="仿宋_GB2312" w:eastAsia="仿宋_GB2312" w:cs="仿宋_GB2312" w:hint="eastAsia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霉菌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酵母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西地那非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他达拉非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氨基他达拉非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豪莫西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地那非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那莫西地那非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伪伐地那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非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硫代艾地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那非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那红地那非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红地那非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46384" w:rsidRDefault="00546384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sectPr w:rsidR="00546384" w:rsidSect="005463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ED8" w:rsidRDefault="00437ED8" w:rsidP="00FF1121">
      <w:r>
        <w:separator/>
      </w:r>
    </w:p>
  </w:endnote>
  <w:endnote w:type="continuationSeparator" w:id="0">
    <w:p w:rsidR="00437ED8" w:rsidRDefault="00437ED8" w:rsidP="00FF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ED8" w:rsidRDefault="00437ED8" w:rsidP="00FF1121">
      <w:r>
        <w:separator/>
      </w:r>
    </w:p>
  </w:footnote>
  <w:footnote w:type="continuationSeparator" w:id="0">
    <w:p w:rsidR="00437ED8" w:rsidRDefault="00437ED8" w:rsidP="00FF1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</w:compat>
  <w:docVars>
    <w:docVar w:name="commondata" w:val="eyJoZGlkIjoiMjJkOTBhZWQ1OWRiYTVhZGQ4NjI3ZGVjNzIwMTljOTEifQ=="/>
  </w:docVars>
  <w:rsids>
    <w:rsidRoot w:val="00546384"/>
    <w:rsid w:val="00437ED8"/>
    <w:rsid w:val="00546384"/>
    <w:rsid w:val="00FF1121"/>
    <w:rsid w:val="657B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384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rsid w:val="00546384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546384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rsid w:val="00546384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4638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FF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1121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Char0"/>
    <w:rsid w:val="00FF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1121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何玲</cp:lastModifiedBy>
  <cp:revision>4</cp:revision>
  <dcterms:created xsi:type="dcterms:W3CDTF">2022-06-11T05:08:00Z</dcterms:created>
  <dcterms:modified xsi:type="dcterms:W3CDTF">2024-04-29T13:27:00Z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34CADB0DF0254794A5E483BF4CF4D490</vt:lpwstr>
  </property>
</Properties>
</file>