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CF" w:rsidRDefault="001A36CF" w:rsidP="001A36CF">
      <w:pPr>
        <w:pStyle w:val="a0"/>
        <w:rPr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</w:t>
      </w:r>
      <w:r>
        <w:rPr>
          <w:sz w:val="28"/>
          <w:szCs w:val="28"/>
        </w:rPr>
        <w:t>：</w:t>
      </w:r>
    </w:p>
    <w:p w:rsidR="001A36CF" w:rsidRDefault="001A36CF" w:rsidP="001A36CF">
      <w:pPr>
        <w:spacing w:line="500" w:lineRule="exact"/>
        <w:jc w:val="center"/>
        <w:rPr>
          <w:rFonts w:ascii="方正小标宋简体" w:eastAsia="方正小标宋简体"/>
          <w:spacing w:val="-4"/>
          <w:sz w:val="36"/>
          <w:szCs w:val="36"/>
        </w:rPr>
      </w:pPr>
      <w:r>
        <w:rPr>
          <w:rFonts w:ascii="方正小标宋简体" w:eastAsia="方正小标宋简体" w:hint="eastAsia"/>
          <w:spacing w:val="-4"/>
          <w:sz w:val="36"/>
          <w:szCs w:val="36"/>
        </w:rPr>
        <w:t>文件清理结果目录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3795"/>
        <w:gridCol w:w="1695"/>
        <w:gridCol w:w="1529"/>
        <w:gridCol w:w="1054"/>
      </w:tblGrid>
      <w:tr w:rsidR="001A36CF" w:rsidTr="00CB40D0">
        <w:trPr>
          <w:trHeight w:val="518"/>
        </w:trPr>
        <w:tc>
          <w:tcPr>
            <w:tcW w:w="985" w:type="dxa"/>
            <w:vAlign w:val="center"/>
          </w:tcPr>
          <w:p w:rsidR="001A36CF" w:rsidRDefault="001A36CF" w:rsidP="00CB40D0">
            <w:pPr>
              <w:pStyle w:val="a0"/>
              <w:spacing w:line="360" w:lineRule="exact"/>
              <w:jc w:val="center"/>
              <w:rPr>
                <w:rFonts w:asci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3795" w:type="dxa"/>
            <w:vAlign w:val="center"/>
          </w:tcPr>
          <w:p w:rsidR="001A36CF" w:rsidRDefault="001A36CF" w:rsidP="00CB40D0">
            <w:pPr>
              <w:pStyle w:val="a0"/>
              <w:spacing w:line="360" w:lineRule="exact"/>
              <w:jc w:val="center"/>
              <w:rPr>
                <w:rFonts w:asci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pacing w:val="-4"/>
                <w:sz w:val="28"/>
                <w:szCs w:val="28"/>
              </w:rPr>
              <w:t>文件名称</w:t>
            </w:r>
          </w:p>
        </w:tc>
        <w:tc>
          <w:tcPr>
            <w:tcW w:w="1695" w:type="dxa"/>
            <w:vAlign w:val="center"/>
          </w:tcPr>
          <w:p w:rsidR="001A36CF" w:rsidRDefault="001A36CF" w:rsidP="00CB40D0">
            <w:pPr>
              <w:pStyle w:val="a0"/>
              <w:spacing w:line="360" w:lineRule="exact"/>
              <w:jc w:val="center"/>
              <w:rPr>
                <w:rFonts w:asci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pacing w:val="-4"/>
                <w:sz w:val="28"/>
                <w:szCs w:val="28"/>
              </w:rPr>
              <w:t>文号</w:t>
            </w:r>
          </w:p>
        </w:tc>
        <w:tc>
          <w:tcPr>
            <w:tcW w:w="1529" w:type="dxa"/>
            <w:vAlign w:val="center"/>
          </w:tcPr>
          <w:p w:rsidR="001A36CF" w:rsidRDefault="001A36CF" w:rsidP="00CB40D0">
            <w:pPr>
              <w:pStyle w:val="a0"/>
              <w:spacing w:line="360" w:lineRule="exact"/>
              <w:jc w:val="center"/>
              <w:rPr>
                <w:rFonts w:asci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pacing w:val="-4"/>
                <w:sz w:val="28"/>
                <w:szCs w:val="28"/>
              </w:rPr>
              <w:t>清理结果</w:t>
            </w:r>
          </w:p>
        </w:tc>
        <w:tc>
          <w:tcPr>
            <w:tcW w:w="1054" w:type="dxa"/>
            <w:vAlign w:val="center"/>
          </w:tcPr>
          <w:p w:rsidR="001A36CF" w:rsidRDefault="001A36CF" w:rsidP="00CB40D0">
            <w:pPr>
              <w:pStyle w:val="a0"/>
              <w:spacing w:line="360" w:lineRule="exact"/>
              <w:jc w:val="center"/>
              <w:rPr>
                <w:rFonts w:asci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pacing w:val="-4"/>
                <w:sz w:val="28"/>
                <w:szCs w:val="28"/>
              </w:rPr>
              <w:t>备注</w:t>
            </w:r>
          </w:p>
        </w:tc>
      </w:tr>
      <w:tr w:rsidR="001A36CF" w:rsidTr="00CB40D0">
        <w:tc>
          <w:tcPr>
            <w:tcW w:w="985" w:type="dxa"/>
            <w:vAlign w:val="center"/>
          </w:tcPr>
          <w:p w:rsidR="001A36CF" w:rsidRDefault="001A36CF" w:rsidP="00CB40D0">
            <w:pPr>
              <w:pStyle w:val="a0"/>
              <w:spacing w:line="360" w:lineRule="exact"/>
              <w:jc w:val="center"/>
              <w:rPr>
                <w:rFonts w:ascii="Times New Roman" w:eastAsia="仿宋_GB2312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3795" w:type="dxa"/>
            <w:vAlign w:val="center"/>
          </w:tcPr>
          <w:p w:rsidR="001A36CF" w:rsidRDefault="001A36CF" w:rsidP="00CB40D0">
            <w:pPr>
              <w:pStyle w:val="a0"/>
              <w:spacing w:line="360" w:lineRule="exact"/>
              <w:jc w:val="center"/>
              <w:rPr>
                <w:rFonts w:ascii="Times New Roman" w:eastAsia="仿宋_GB2312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关于印发《巴中市食品安全委员会工作规则》的通知</w:t>
            </w:r>
          </w:p>
        </w:tc>
        <w:tc>
          <w:tcPr>
            <w:tcW w:w="1695" w:type="dxa"/>
            <w:vAlign w:val="center"/>
          </w:tcPr>
          <w:p w:rsidR="001A36CF" w:rsidRDefault="001A36CF" w:rsidP="00CB40D0">
            <w:pPr>
              <w:pStyle w:val="a0"/>
              <w:spacing w:line="360" w:lineRule="exact"/>
              <w:jc w:val="center"/>
              <w:rPr>
                <w:rFonts w:ascii="Times New Roman" w:eastAsia="仿宋_GB2312" w:cs="Times New Roman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巴食安</w:t>
            </w:r>
            <w:proofErr w:type="gramEnd"/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办〔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2019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〕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12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号</w:t>
            </w:r>
          </w:p>
        </w:tc>
        <w:tc>
          <w:tcPr>
            <w:tcW w:w="1529" w:type="dxa"/>
            <w:vAlign w:val="center"/>
          </w:tcPr>
          <w:p w:rsidR="001A36CF" w:rsidRDefault="001A36CF" w:rsidP="00CB40D0">
            <w:pPr>
              <w:pStyle w:val="a0"/>
              <w:spacing w:line="360" w:lineRule="exact"/>
              <w:jc w:val="center"/>
              <w:rPr>
                <w:rFonts w:ascii="Times New Roman" w:eastAsia="仿宋_GB2312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废止</w:t>
            </w:r>
          </w:p>
        </w:tc>
        <w:tc>
          <w:tcPr>
            <w:tcW w:w="1054" w:type="dxa"/>
            <w:vAlign w:val="center"/>
          </w:tcPr>
          <w:p w:rsidR="001A36CF" w:rsidRDefault="001A36CF" w:rsidP="00CB40D0">
            <w:pPr>
              <w:pStyle w:val="a0"/>
              <w:spacing w:line="360" w:lineRule="exact"/>
              <w:jc w:val="center"/>
              <w:rPr>
                <w:rFonts w:ascii="Times New Roman" w:eastAsia="仿宋_GB2312" w:cs="Times New Roman"/>
                <w:spacing w:val="-4"/>
                <w:sz w:val="24"/>
                <w:szCs w:val="24"/>
              </w:rPr>
            </w:pPr>
          </w:p>
        </w:tc>
      </w:tr>
      <w:tr w:rsidR="001A36CF" w:rsidTr="00CB40D0">
        <w:tc>
          <w:tcPr>
            <w:tcW w:w="985" w:type="dxa"/>
            <w:vAlign w:val="center"/>
          </w:tcPr>
          <w:p w:rsidR="001A36CF" w:rsidRDefault="001A36CF" w:rsidP="00CB40D0">
            <w:pPr>
              <w:pStyle w:val="a0"/>
              <w:spacing w:line="360" w:lineRule="exact"/>
              <w:jc w:val="center"/>
              <w:rPr>
                <w:rFonts w:ascii="Times New Roman" w:eastAsia="仿宋_GB2312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3795" w:type="dxa"/>
            <w:vAlign w:val="center"/>
          </w:tcPr>
          <w:p w:rsidR="001A36CF" w:rsidRDefault="001A36CF" w:rsidP="00CB40D0">
            <w:pPr>
              <w:pStyle w:val="a0"/>
              <w:spacing w:line="360" w:lineRule="exact"/>
              <w:jc w:val="center"/>
              <w:rPr>
                <w:rFonts w:ascii="Times New Roman" w:eastAsia="仿宋_GB2312" w:cs="Times New Roman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关于印发关于印发</w:t>
            </w:r>
            <w:proofErr w:type="gramEnd"/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防范化解食品药品安全重大风险工作方案的通知</w:t>
            </w:r>
          </w:p>
        </w:tc>
        <w:tc>
          <w:tcPr>
            <w:tcW w:w="1695" w:type="dxa"/>
            <w:vAlign w:val="center"/>
          </w:tcPr>
          <w:p w:rsidR="001A36CF" w:rsidRDefault="001A36CF" w:rsidP="00CB40D0">
            <w:pPr>
              <w:pStyle w:val="a0"/>
              <w:spacing w:line="360" w:lineRule="exact"/>
              <w:jc w:val="center"/>
              <w:rPr>
                <w:rFonts w:ascii="Times New Roman" w:eastAsia="仿宋_GB2312" w:cs="Times New Roman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巴食安</w:t>
            </w:r>
            <w:proofErr w:type="gramEnd"/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办〔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2019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〕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13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号</w:t>
            </w:r>
          </w:p>
        </w:tc>
        <w:tc>
          <w:tcPr>
            <w:tcW w:w="1529" w:type="dxa"/>
            <w:vAlign w:val="center"/>
          </w:tcPr>
          <w:p w:rsidR="001A36CF" w:rsidRDefault="001A36CF" w:rsidP="00CB40D0">
            <w:pPr>
              <w:pStyle w:val="a0"/>
              <w:spacing w:line="360" w:lineRule="exact"/>
              <w:jc w:val="center"/>
              <w:rPr>
                <w:rFonts w:ascii="Times New Roman" w:eastAsia="仿宋_GB2312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失效</w:t>
            </w:r>
          </w:p>
        </w:tc>
        <w:tc>
          <w:tcPr>
            <w:tcW w:w="1054" w:type="dxa"/>
            <w:vAlign w:val="center"/>
          </w:tcPr>
          <w:p w:rsidR="001A36CF" w:rsidRDefault="001A36CF" w:rsidP="00CB40D0">
            <w:pPr>
              <w:pStyle w:val="a0"/>
              <w:spacing w:line="360" w:lineRule="exact"/>
              <w:jc w:val="center"/>
              <w:rPr>
                <w:rFonts w:ascii="Times New Roman" w:eastAsia="仿宋_GB2312" w:cs="Times New Roman"/>
                <w:spacing w:val="-4"/>
                <w:sz w:val="24"/>
                <w:szCs w:val="24"/>
              </w:rPr>
            </w:pPr>
          </w:p>
        </w:tc>
      </w:tr>
      <w:tr w:rsidR="001A36CF" w:rsidTr="00CB40D0">
        <w:tc>
          <w:tcPr>
            <w:tcW w:w="985" w:type="dxa"/>
            <w:vAlign w:val="center"/>
          </w:tcPr>
          <w:p w:rsidR="001A36CF" w:rsidRDefault="001A36CF" w:rsidP="00CB40D0">
            <w:pPr>
              <w:pStyle w:val="a0"/>
              <w:spacing w:line="360" w:lineRule="exact"/>
              <w:jc w:val="center"/>
              <w:rPr>
                <w:rFonts w:ascii="Times New Roman" w:eastAsia="仿宋_GB2312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3795" w:type="dxa"/>
            <w:vAlign w:val="center"/>
          </w:tcPr>
          <w:p w:rsidR="001A36CF" w:rsidRDefault="001A36CF" w:rsidP="00CB40D0">
            <w:pPr>
              <w:pStyle w:val="a0"/>
              <w:spacing w:line="360" w:lineRule="exact"/>
              <w:jc w:val="center"/>
              <w:rPr>
                <w:rFonts w:ascii="Times New Roman" w:eastAsia="仿宋_GB2312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关于印发《食品经营安全风险隐患排查治理工作方案》的通知</w:t>
            </w:r>
          </w:p>
        </w:tc>
        <w:tc>
          <w:tcPr>
            <w:tcW w:w="1695" w:type="dxa"/>
            <w:vAlign w:val="center"/>
          </w:tcPr>
          <w:p w:rsidR="001A36CF" w:rsidRDefault="001A36CF" w:rsidP="00CB40D0">
            <w:pPr>
              <w:pStyle w:val="a0"/>
              <w:spacing w:line="360" w:lineRule="exact"/>
              <w:jc w:val="center"/>
              <w:rPr>
                <w:rFonts w:ascii="Times New Roman" w:eastAsia="仿宋_GB2312" w:cs="Times New Roman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巴食安</w:t>
            </w:r>
            <w:proofErr w:type="gramEnd"/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办〔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2020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〕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号</w:t>
            </w:r>
          </w:p>
        </w:tc>
        <w:tc>
          <w:tcPr>
            <w:tcW w:w="1529" w:type="dxa"/>
            <w:vAlign w:val="center"/>
          </w:tcPr>
          <w:p w:rsidR="001A36CF" w:rsidRDefault="001A36CF" w:rsidP="00CB40D0">
            <w:pPr>
              <w:pStyle w:val="a0"/>
              <w:spacing w:line="360" w:lineRule="exact"/>
              <w:jc w:val="center"/>
              <w:rPr>
                <w:rFonts w:ascii="Times New Roman" w:eastAsia="仿宋_GB2312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失效</w:t>
            </w:r>
          </w:p>
        </w:tc>
        <w:tc>
          <w:tcPr>
            <w:tcW w:w="1054" w:type="dxa"/>
            <w:vAlign w:val="center"/>
          </w:tcPr>
          <w:p w:rsidR="001A36CF" w:rsidRDefault="001A36CF" w:rsidP="00CB40D0">
            <w:pPr>
              <w:pStyle w:val="a0"/>
              <w:spacing w:line="360" w:lineRule="exact"/>
              <w:jc w:val="center"/>
              <w:rPr>
                <w:rFonts w:ascii="Times New Roman" w:eastAsia="仿宋_GB2312" w:cs="Times New Roman"/>
                <w:spacing w:val="-4"/>
                <w:sz w:val="24"/>
                <w:szCs w:val="24"/>
              </w:rPr>
            </w:pPr>
          </w:p>
        </w:tc>
      </w:tr>
      <w:tr w:rsidR="001A36CF" w:rsidTr="00CB40D0">
        <w:trPr>
          <w:trHeight w:val="1033"/>
        </w:trPr>
        <w:tc>
          <w:tcPr>
            <w:tcW w:w="985" w:type="dxa"/>
            <w:vAlign w:val="center"/>
          </w:tcPr>
          <w:p w:rsidR="001A36CF" w:rsidRDefault="001A36CF" w:rsidP="00CB40D0">
            <w:pPr>
              <w:pStyle w:val="a0"/>
              <w:spacing w:line="360" w:lineRule="exact"/>
              <w:jc w:val="center"/>
              <w:rPr>
                <w:rFonts w:ascii="Times New Roman" w:eastAsia="仿宋_GB2312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3795" w:type="dxa"/>
            <w:vAlign w:val="center"/>
          </w:tcPr>
          <w:p w:rsidR="001A36CF" w:rsidRDefault="001A36CF" w:rsidP="00CB40D0">
            <w:pPr>
              <w:pStyle w:val="a0"/>
              <w:spacing w:line="360" w:lineRule="exact"/>
              <w:jc w:val="center"/>
              <w:rPr>
                <w:rFonts w:ascii="Times New Roman" w:eastAsia="仿宋_GB2312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关于印发《巴中市食品违法行为举报奖励暂行办法》的通知</w:t>
            </w:r>
          </w:p>
        </w:tc>
        <w:tc>
          <w:tcPr>
            <w:tcW w:w="1695" w:type="dxa"/>
            <w:vAlign w:val="center"/>
          </w:tcPr>
          <w:p w:rsidR="001A36CF" w:rsidRDefault="001A36CF" w:rsidP="00CB40D0">
            <w:pPr>
              <w:pStyle w:val="a0"/>
              <w:spacing w:line="360" w:lineRule="exact"/>
              <w:jc w:val="center"/>
              <w:rPr>
                <w:rFonts w:ascii="Times New Roman" w:eastAsia="仿宋_GB2312" w:cs="Times New Roman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巴食安</w:t>
            </w:r>
            <w:proofErr w:type="gramEnd"/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办〔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2020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〕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18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号</w:t>
            </w:r>
          </w:p>
        </w:tc>
        <w:tc>
          <w:tcPr>
            <w:tcW w:w="1529" w:type="dxa"/>
            <w:vAlign w:val="center"/>
          </w:tcPr>
          <w:p w:rsidR="001A36CF" w:rsidRDefault="001A36CF" w:rsidP="00CB40D0">
            <w:pPr>
              <w:pStyle w:val="a0"/>
              <w:spacing w:line="360" w:lineRule="exact"/>
              <w:jc w:val="center"/>
              <w:rPr>
                <w:rFonts w:ascii="Times New Roman" w:eastAsia="仿宋_GB2312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失效</w:t>
            </w:r>
          </w:p>
        </w:tc>
        <w:tc>
          <w:tcPr>
            <w:tcW w:w="1054" w:type="dxa"/>
            <w:vAlign w:val="center"/>
          </w:tcPr>
          <w:p w:rsidR="001A36CF" w:rsidRDefault="001A36CF" w:rsidP="00CB40D0">
            <w:pPr>
              <w:pStyle w:val="a0"/>
              <w:spacing w:line="360" w:lineRule="exact"/>
              <w:jc w:val="center"/>
              <w:rPr>
                <w:rFonts w:ascii="Times New Roman" w:eastAsia="仿宋_GB2312" w:cs="Times New Roman"/>
                <w:spacing w:val="-4"/>
                <w:sz w:val="24"/>
                <w:szCs w:val="24"/>
              </w:rPr>
            </w:pPr>
          </w:p>
        </w:tc>
      </w:tr>
      <w:tr w:rsidR="001A36CF" w:rsidTr="00CB40D0">
        <w:trPr>
          <w:trHeight w:val="1114"/>
        </w:trPr>
        <w:tc>
          <w:tcPr>
            <w:tcW w:w="985" w:type="dxa"/>
            <w:vAlign w:val="center"/>
          </w:tcPr>
          <w:p w:rsidR="001A36CF" w:rsidRDefault="001A36CF" w:rsidP="00CB40D0">
            <w:pPr>
              <w:pStyle w:val="a0"/>
              <w:spacing w:line="360" w:lineRule="exact"/>
              <w:jc w:val="center"/>
              <w:rPr>
                <w:rFonts w:asci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pacing w:val="-4"/>
                <w:sz w:val="28"/>
                <w:szCs w:val="28"/>
              </w:rPr>
              <w:t>5</w:t>
            </w:r>
          </w:p>
        </w:tc>
        <w:tc>
          <w:tcPr>
            <w:tcW w:w="3795" w:type="dxa"/>
            <w:vAlign w:val="center"/>
          </w:tcPr>
          <w:p w:rsidR="001A36CF" w:rsidRDefault="001A36CF" w:rsidP="00CB40D0">
            <w:pPr>
              <w:pStyle w:val="a0"/>
              <w:spacing w:line="360" w:lineRule="exact"/>
              <w:jc w:val="center"/>
            </w:pP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关于聘任向洋等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46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名同志为巴中市食品安全专家委员会委员的通知</w:t>
            </w:r>
          </w:p>
        </w:tc>
        <w:tc>
          <w:tcPr>
            <w:tcW w:w="1695" w:type="dxa"/>
            <w:vAlign w:val="center"/>
          </w:tcPr>
          <w:p w:rsidR="001A36CF" w:rsidRDefault="001A36CF" w:rsidP="00CB40D0">
            <w:pPr>
              <w:pStyle w:val="a0"/>
              <w:spacing w:line="360" w:lineRule="exact"/>
              <w:jc w:val="center"/>
              <w:rPr>
                <w:rFonts w:ascii="Times New Roman" w:eastAsia="仿宋_GB2312" w:cs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巴食安</w:t>
            </w:r>
            <w:proofErr w:type="gramEnd"/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办〔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2022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〕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17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号</w:t>
            </w:r>
          </w:p>
        </w:tc>
        <w:tc>
          <w:tcPr>
            <w:tcW w:w="1529" w:type="dxa"/>
            <w:vAlign w:val="center"/>
          </w:tcPr>
          <w:p w:rsidR="001A36CF" w:rsidRDefault="001A36CF" w:rsidP="00CB40D0">
            <w:pPr>
              <w:pStyle w:val="a0"/>
              <w:spacing w:line="360" w:lineRule="exact"/>
              <w:jc w:val="center"/>
              <w:rPr>
                <w:rFonts w:ascii="Times New Roman" w:eastAsia="仿宋_GB2312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继续有效</w:t>
            </w:r>
          </w:p>
        </w:tc>
        <w:tc>
          <w:tcPr>
            <w:tcW w:w="1054" w:type="dxa"/>
            <w:vAlign w:val="center"/>
          </w:tcPr>
          <w:p w:rsidR="001A36CF" w:rsidRDefault="001A36CF" w:rsidP="00CB40D0">
            <w:pPr>
              <w:pStyle w:val="a0"/>
              <w:spacing w:line="360" w:lineRule="exact"/>
              <w:jc w:val="center"/>
              <w:rPr>
                <w:rFonts w:ascii="Times New Roman" w:eastAsia="仿宋_GB2312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有效期至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2025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年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月</w:t>
            </w:r>
          </w:p>
        </w:tc>
      </w:tr>
      <w:tr w:rsidR="001A36CF" w:rsidTr="00CB40D0">
        <w:tc>
          <w:tcPr>
            <w:tcW w:w="985" w:type="dxa"/>
            <w:vAlign w:val="center"/>
          </w:tcPr>
          <w:p w:rsidR="001A36CF" w:rsidRDefault="001A36CF" w:rsidP="00CB40D0">
            <w:pPr>
              <w:pStyle w:val="a0"/>
              <w:spacing w:line="360" w:lineRule="exact"/>
              <w:jc w:val="center"/>
              <w:rPr>
                <w:rFonts w:asci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pacing w:val="-4"/>
                <w:sz w:val="28"/>
                <w:szCs w:val="28"/>
              </w:rPr>
              <w:t>6</w:t>
            </w:r>
          </w:p>
        </w:tc>
        <w:tc>
          <w:tcPr>
            <w:tcW w:w="3795" w:type="dxa"/>
            <w:vAlign w:val="center"/>
          </w:tcPr>
          <w:p w:rsidR="001A36CF" w:rsidRDefault="001A36CF" w:rsidP="00CB40D0">
            <w:pPr>
              <w:pStyle w:val="a0"/>
              <w:spacing w:line="360" w:lineRule="exact"/>
              <w:jc w:val="center"/>
              <w:rPr>
                <w:rFonts w:asci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关于聘任李劲松等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38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名同志为巴中市食品安全特邀监督员的通知</w:t>
            </w:r>
          </w:p>
        </w:tc>
        <w:tc>
          <w:tcPr>
            <w:tcW w:w="1695" w:type="dxa"/>
            <w:vAlign w:val="center"/>
          </w:tcPr>
          <w:p w:rsidR="001A36CF" w:rsidRDefault="001A36CF" w:rsidP="00CB40D0">
            <w:pPr>
              <w:pStyle w:val="a0"/>
              <w:spacing w:line="360" w:lineRule="exact"/>
              <w:jc w:val="center"/>
              <w:rPr>
                <w:rFonts w:ascii="Times New Roman" w:eastAsia="仿宋_GB2312" w:cs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巴食安</w:t>
            </w:r>
            <w:proofErr w:type="gramEnd"/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办〔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2022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〕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18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号</w:t>
            </w:r>
          </w:p>
        </w:tc>
        <w:tc>
          <w:tcPr>
            <w:tcW w:w="1529" w:type="dxa"/>
            <w:vAlign w:val="center"/>
          </w:tcPr>
          <w:p w:rsidR="001A36CF" w:rsidRDefault="001A36CF" w:rsidP="00CB40D0">
            <w:pPr>
              <w:pStyle w:val="a0"/>
              <w:spacing w:line="360" w:lineRule="exact"/>
              <w:jc w:val="center"/>
              <w:rPr>
                <w:rFonts w:ascii="Times New Roman" w:eastAsia="仿宋_GB2312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继续有效</w:t>
            </w:r>
          </w:p>
        </w:tc>
        <w:tc>
          <w:tcPr>
            <w:tcW w:w="1054" w:type="dxa"/>
            <w:vAlign w:val="center"/>
          </w:tcPr>
          <w:p w:rsidR="001A36CF" w:rsidRDefault="001A36CF" w:rsidP="00CB40D0">
            <w:pPr>
              <w:pStyle w:val="a0"/>
              <w:spacing w:line="360" w:lineRule="exact"/>
              <w:jc w:val="center"/>
              <w:rPr>
                <w:rFonts w:ascii="Times New Roman" w:eastAsia="仿宋_GB2312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有效期至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2024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年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月</w:t>
            </w:r>
          </w:p>
          <w:p w:rsidR="001A36CF" w:rsidRDefault="001A36CF" w:rsidP="00CB40D0">
            <w:pPr>
              <w:pStyle w:val="a0"/>
              <w:spacing w:line="360" w:lineRule="exact"/>
              <w:jc w:val="center"/>
              <w:rPr>
                <w:rFonts w:ascii="Times New Roman" w:eastAsia="仿宋_GB2312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（即将届满）</w:t>
            </w:r>
          </w:p>
        </w:tc>
      </w:tr>
      <w:tr w:rsidR="001A36CF" w:rsidTr="00CB40D0">
        <w:tc>
          <w:tcPr>
            <w:tcW w:w="985" w:type="dxa"/>
            <w:vAlign w:val="center"/>
          </w:tcPr>
          <w:p w:rsidR="001A36CF" w:rsidRDefault="001A36CF" w:rsidP="00CB40D0">
            <w:pPr>
              <w:pStyle w:val="a0"/>
              <w:spacing w:line="360" w:lineRule="exact"/>
              <w:jc w:val="center"/>
              <w:rPr>
                <w:rFonts w:asci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pacing w:val="-4"/>
                <w:sz w:val="28"/>
                <w:szCs w:val="28"/>
              </w:rPr>
              <w:t>7</w:t>
            </w:r>
          </w:p>
        </w:tc>
        <w:tc>
          <w:tcPr>
            <w:tcW w:w="3795" w:type="dxa"/>
            <w:vAlign w:val="center"/>
          </w:tcPr>
          <w:p w:rsidR="001A36CF" w:rsidRDefault="001A36CF" w:rsidP="00CB40D0">
            <w:pPr>
              <w:pStyle w:val="a0"/>
              <w:spacing w:line="360" w:lineRule="exact"/>
              <w:jc w:val="center"/>
            </w:pP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关于印发《巴中市食品安全志愿服务管理办法（试行）》的通知</w:t>
            </w:r>
          </w:p>
        </w:tc>
        <w:tc>
          <w:tcPr>
            <w:tcW w:w="1695" w:type="dxa"/>
            <w:vAlign w:val="center"/>
          </w:tcPr>
          <w:p w:rsidR="001A36CF" w:rsidRDefault="001A36CF" w:rsidP="00CB40D0">
            <w:pPr>
              <w:pStyle w:val="a0"/>
              <w:spacing w:line="360" w:lineRule="exact"/>
              <w:jc w:val="center"/>
              <w:rPr>
                <w:rFonts w:ascii="Times New Roman" w:eastAsia="仿宋_GB2312" w:cs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巴食安</w:t>
            </w:r>
            <w:proofErr w:type="gramEnd"/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办〔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2022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〕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23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号</w:t>
            </w:r>
          </w:p>
        </w:tc>
        <w:tc>
          <w:tcPr>
            <w:tcW w:w="1529" w:type="dxa"/>
            <w:vAlign w:val="center"/>
          </w:tcPr>
          <w:p w:rsidR="001A36CF" w:rsidRDefault="001A36CF" w:rsidP="00CB40D0">
            <w:pPr>
              <w:pStyle w:val="a0"/>
              <w:spacing w:line="360" w:lineRule="exact"/>
              <w:jc w:val="center"/>
              <w:rPr>
                <w:rFonts w:ascii="Times New Roman" w:eastAsia="仿宋_GB2312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继续有效</w:t>
            </w:r>
          </w:p>
        </w:tc>
        <w:tc>
          <w:tcPr>
            <w:tcW w:w="1054" w:type="dxa"/>
            <w:vAlign w:val="center"/>
          </w:tcPr>
          <w:p w:rsidR="001A36CF" w:rsidRDefault="001A36CF" w:rsidP="00CB40D0">
            <w:pPr>
              <w:pStyle w:val="a0"/>
              <w:spacing w:line="360" w:lineRule="exact"/>
              <w:jc w:val="center"/>
              <w:rPr>
                <w:rFonts w:ascii="Times New Roman" w:eastAsia="仿宋_GB2312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有效期至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2024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年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月</w:t>
            </w:r>
          </w:p>
          <w:p w:rsidR="001A36CF" w:rsidRDefault="001A36CF" w:rsidP="00CB40D0">
            <w:pPr>
              <w:pStyle w:val="a0"/>
              <w:spacing w:line="360" w:lineRule="exact"/>
              <w:jc w:val="center"/>
              <w:rPr>
                <w:rFonts w:ascii="Times New Roman" w:eastAsia="仿宋_GB2312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（即将届满）</w:t>
            </w:r>
          </w:p>
        </w:tc>
      </w:tr>
      <w:tr w:rsidR="001A36CF" w:rsidTr="00CB40D0">
        <w:tc>
          <w:tcPr>
            <w:tcW w:w="985" w:type="dxa"/>
            <w:vAlign w:val="center"/>
          </w:tcPr>
          <w:p w:rsidR="001A36CF" w:rsidRDefault="001A36CF" w:rsidP="00CB40D0">
            <w:pPr>
              <w:pStyle w:val="a0"/>
              <w:spacing w:line="360" w:lineRule="exact"/>
              <w:jc w:val="center"/>
              <w:rPr>
                <w:rFonts w:asci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pacing w:val="-4"/>
                <w:sz w:val="28"/>
                <w:szCs w:val="28"/>
              </w:rPr>
              <w:t>8</w:t>
            </w:r>
          </w:p>
        </w:tc>
        <w:tc>
          <w:tcPr>
            <w:tcW w:w="3795" w:type="dxa"/>
            <w:vAlign w:val="center"/>
          </w:tcPr>
          <w:p w:rsidR="001A36CF" w:rsidRDefault="001A36CF" w:rsidP="00CB40D0">
            <w:pPr>
              <w:pStyle w:val="a0"/>
              <w:spacing w:line="360" w:lineRule="exact"/>
              <w:jc w:val="center"/>
              <w:rPr>
                <w:rFonts w:ascii="Times New Roman" w:eastAsia="仿宋_GB2312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关于印发《巴中市食品安全党政同责工作考评管理实施办法（试行）》的通知</w:t>
            </w:r>
          </w:p>
        </w:tc>
        <w:tc>
          <w:tcPr>
            <w:tcW w:w="1695" w:type="dxa"/>
            <w:vAlign w:val="center"/>
          </w:tcPr>
          <w:p w:rsidR="001A36CF" w:rsidRDefault="001A36CF" w:rsidP="00CB40D0">
            <w:pPr>
              <w:pStyle w:val="a0"/>
              <w:spacing w:line="360" w:lineRule="exact"/>
              <w:jc w:val="center"/>
              <w:rPr>
                <w:rFonts w:ascii="Times New Roman" w:eastAsia="仿宋_GB2312" w:cs="Times New Roman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巴食安</w:t>
            </w:r>
            <w:proofErr w:type="gramEnd"/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办〔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2023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〕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16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号</w:t>
            </w:r>
          </w:p>
        </w:tc>
        <w:tc>
          <w:tcPr>
            <w:tcW w:w="1529" w:type="dxa"/>
            <w:vAlign w:val="center"/>
          </w:tcPr>
          <w:p w:rsidR="001A36CF" w:rsidRDefault="001A36CF" w:rsidP="00CB40D0">
            <w:pPr>
              <w:pStyle w:val="a0"/>
              <w:spacing w:line="360" w:lineRule="exact"/>
              <w:jc w:val="center"/>
              <w:rPr>
                <w:rFonts w:ascii="Times New Roman" w:eastAsia="仿宋_GB2312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继续有效</w:t>
            </w:r>
          </w:p>
        </w:tc>
        <w:tc>
          <w:tcPr>
            <w:tcW w:w="1054" w:type="dxa"/>
            <w:vAlign w:val="center"/>
          </w:tcPr>
          <w:p w:rsidR="001A36CF" w:rsidRDefault="001A36CF" w:rsidP="00CB40D0">
            <w:pPr>
              <w:pStyle w:val="a0"/>
              <w:spacing w:line="360" w:lineRule="exact"/>
              <w:jc w:val="center"/>
              <w:rPr>
                <w:rFonts w:ascii="Times New Roman" w:eastAsia="仿宋_GB2312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有效期至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2025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年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12</w:t>
            </w:r>
            <w:r>
              <w:rPr>
                <w:rFonts w:ascii="Times New Roman" w:eastAsia="仿宋_GB2312" w:cs="Times New Roman"/>
                <w:spacing w:val="-4"/>
                <w:sz w:val="24"/>
                <w:szCs w:val="24"/>
              </w:rPr>
              <w:t>月</w:t>
            </w:r>
          </w:p>
        </w:tc>
      </w:tr>
    </w:tbl>
    <w:p w:rsidR="006A66CB" w:rsidRPr="001A36CF" w:rsidRDefault="006A66CB" w:rsidP="001A36CF"/>
    <w:sectPr w:rsidR="006A66CB" w:rsidRPr="001A36CF" w:rsidSect="006A66CB">
      <w:headerReference w:type="default" r:id="rId6"/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720"/>
      <w:titlePg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A42" w:rsidRDefault="00F95A42" w:rsidP="006A66CB">
      <w:r>
        <w:separator/>
      </w:r>
    </w:p>
  </w:endnote>
  <w:endnote w:type="continuationSeparator" w:id="0">
    <w:p w:rsidR="00F95A42" w:rsidRDefault="00F95A42" w:rsidP="006A6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CB" w:rsidRDefault="006A66CB">
    <w:pPr>
      <w:pStyle w:val="a5"/>
      <w:framePr w:wrap="around" w:vAnchor="text" w:hAnchor="margin" w:xAlign="outside" w:y="1"/>
    </w:pPr>
    <w:r>
      <w:rPr>
        <w:rStyle w:val="a9"/>
      </w:rPr>
      <w:fldChar w:fldCharType="begin"/>
    </w:r>
    <w:r w:rsidR="00F95A42">
      <w:rPr>
        <w:rStyle w:val="a9"/>
      </w:rPr>
      <w:instrText>Page</w:instrText>
    </w:r>
    <w:r>
      <w:rPr>
        <w:rStyle w:val="a9"/>
      </w:rPr>
      <w:fldChar w:fldCharType="separate"/>
    </w:r>
    <w:r w:rsidR="00F95A42">
      <w:rPr>
        <w:rStyle w:val="a9"/>
      </w:rPr>
      <w:t>— 1 —</w:t>
    </w:r>
    <w:r>
      <w:rPr>
        <w:rStyle w:val="a9"/>
      </w:rPr>
      <w:fldChar w:fldCharType="end"/>
    </w:r>
  </w:p>
  <w:p w:rsidR="006A66CB" w:rsidRDefault="006A66CB">
    <w:pPr>
      <w:pStyle w:val="a5"/>
      <w:framePr w:wrap="around" w:vAnchor="text" w:hAnchor="margin" w:xAlign="outside" w:y="1"/>
      <w:ind w:right="360" w:firstLine="360"/>
      <w:rPr>
        <w:rStyle w:val="a9"/>
      </w:rPr>
    </w:pPr>
    <w:r>
      <w:rPr>
        <w:rStyle w:val="a9"/>
      </w:rPr>
      <w:fldChar w:fldCharType="begin"/>
    </w:r>
    <w:r w:rsidR="00F95A4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95A42">
      <w:rPr>
        <w:rStyle w:val="a9"/>
        <w:vanish/>
      </w:rPr>
      <w:t xml:space="preserve"> </w:t>
    </w:r>
    <w:r>
      <w:rPr>
        <w:rStyle w:val="a9"/>
      </w:rPr>
      <w:fldChar w:fldCharType="end"/>
    </w:r>
  </w:p>
  <w:p w:rsidR="006A66CB" w:rsidRDefault="006A66CB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CB" w:rsidRDefault="006A66CB">
    <w:pPr>
      <w:pStyle w:val="a5"/>
      <w:framePr w:wrap="around" w:vAnchor="text" w:hAnchor="margin" w:xAlign="outside" w:y="1"/>
      <w:rPr>
        <w:rFonts w:ascii="CESI仿宋-GB2312" w:eastAsia="CESI仿宋-GB2312"/>
        <w:sz w:val="30"/>
        <w:szCs w:val="30"/>
      </w:rPr>
    </w:pPr>
    <w:r>
      <w:rPr>
        <w:rStyle w:val="a9"/>
        <w:rFonts w:ascii="CESI仿宋-GB2312" w:eastAsia="CESI仿宋-GB2312" w:hint="eastAsia"/>
        <w:sz w:val="30"/>
        <w:szCs w:val="30"/>
      </w:rPr>
      <w:fldChar w:fldCharType="begin"/>
    </w:r>
    <w:r w:rsidR="00F95A42">
      <w:rPr>
        <w:rStyle w:val="a9"/>
        <w:rFonts w:ascii="CESI仿宋-GB2312" w:eastAsia="CESI仿宋-GB2312" w:hint="eastAsia"/>
        <w:sz w:val="30"/>
        <w:szCs w:val="30"/>
      </w:rPr>
      <w:instrText>Page</w:instrText>
    </w:r>
    <w:r>
      <w:rPr>
        <w:rStyle w:val="a9"/>
        <w:rFonts w:ascii="CESI仿宋-GB2312" w:eastAsia="CESI仿宋-GB2312" w:hint="eastAsia"/>
        <w:sz w:val="30"/>
        <w:szCs w:val="30"/>
      </w:rPr>
      <w:fldChar w:fldCharType="separate"/>
    </w:r>
    <w:r w:rsidR="001A36CF">
      <w:rPr>
        <w:rStyle w:val="a9"/>
        <w:rFonts w:ascii="CESI仿宋-GB2312" w:eastAsia="CESI仿宋-GB2312"/>
        <w:noProof/>
        <w:sz w:val="30"/>
        <w:szCs w:val="30"/>
      </w:rPr>
      <w:t>- 2 -</w:t>
    </w:r>
    <w:r>
      <w:rPr>
        <w:rStyle w:val="a9"/>
        <w:rFonts w:ascii="CESI仿宋-GB2312" w:eastAsia="CESI仿宋-GB2312" w:hint="eastAsia"/>
        <w:sz w:val="30"/>
        <w:szCs w:val="30"/>
      </w:rPr>
      <w:fldChar w:fldCharType="end"/>
    </w:r>
  </w:p>
  <w:p w:rsidR="006A66CB" w:rsidRDefault="006A66CB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A42" w:rsidRDefault="00F95A42" w:rsidP="006A66CB">
      <w:r>
        <w:separator/>
      </w:r>
    </w:p>
  </w:footnote>
  <w:footnote w:type="continuationSeparator" w:id="0">
    <w:p w:rsidR="00F95A42" w:rsidRDefault="00F95A42" w:rsidP="006A6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CB" w:rsidRDefault="006A66CB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docVars>
    <w:docVar w:name="commondata" w:val="eyJoZGlkIjoiNWQ2MDg1ZWMxMDlkOGYzNThmMDEyNjI5YTk3NDIxZDMifQ=="/>
  </w:docVars>
  <w:rsids>
    <w:rsidRoot w:val="006A66CB"/>
    <w:rsid w:val="001A36CF"/>
    <w:rsid w:val="006A66CB"/>
    <w:rsid w:val="00F95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rsid w:val="006A66C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rsid w:val="006A66CB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rsid w:val="006A66CB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rsid w:val="006A66CB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rsid w:val="006A66CB"/>
    <w:rPr>
      <w:rFonts w:ascii="宋体" w:cs="Courier New"/>
      <w:szCs w:val="21"/>
    </w:rPr>
  </w:style>
  <w:style w:type="paragraph" w:styleId="a4">
    <w:name w:val="Date"/>
    <w:basedOn w:val="a"/>
    <w:next w:val="a"/>
    <w:rsid w:val="006A66CB"/>
    <w:pPr>
      <w:ind w:leftChars="2500" w:left="2500"/>
    </w:pPr>
  </w:style>
  <w:style w:type="paragraph" w:styleId="a5">
    <w:name w:val="footer"/>
    <w:basedOn w:val="a"/>
    <w:rsid w:val="006A6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6A6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rsid w:val="006A66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/>
      <w:kern w:val="0"/>
      <w:sz w:val="24"/>
      <w:szCs w:val="24"/>
    </w:rPr>
  </w:style>
  <w:style w:type="paragraph" w:styleId="a7">
    <w:name w:val="Normal (Web)"/>
    <w:basedOn w:val="a"/>
    <w:rsid w:val="006A66CB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a8">
    <w:name w:val="Strong"/>
    <w:basedOn w:val="a1"/>
    <w:rsid w:val="006A66CB"/>
    <w:rPr>
      <w:b/>
      <w:bCs/>
    </w:rPr>
  </w:style>
  <w:style w:type="character" w:styleId="a9">
    <w:name w:val="page number"/>
    <w:basedOn w:val="a1"/>
    <w:rsid w:val="006A66CB"/>
  </w:style>
  <w:style w:type="character" w:styleId="aa">
    <w:name w:val="Hyperlink"/>
    <w:basedOn w:val="a1"/>
    <w:rsid w:val="006A66CB"/>
    <w:rPr>
      <w:color w:val="0000FF"/>
      <w:u w:val="single"/>
    </w:rPr>
  </w:style>
  <w:style w:type="paragraph" w:customStyle="1" w:styleId="10">
    <w:name w:val="列出段落1"/>
    <w:basedOn w:val="a"/>
    <w:rsid w:val="006A66CB"/>
    <w:pPr>
      <w:ind w:firstLineChars="200" w:firstLine="200"/>
    </w:pPr>
  </w:style>
  <w:style w:type="paragraph" w:customStyle="1" w:styleId="20">
    <w:name w:val="列出段落2"/>
    <w:basedOn w:val="a"/>
    <w:rsid w:val="006A66CB"/>
    <w:pPr>
      <w:ind w:firstLineChars="200" w:firstLine="200"/>
    </w:pPr>
  </w:style>
  <w:style w:type="paragraph" w:customStyle="1" w:styleId="30">
    <w:name w:val="列出段落3"/>
    <w:basedOn w:val="a"/>
    <w:rsid w:val="006A66CB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/>
        <a:gradFill/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/>
        <a:gradFill/>
      </a:bgFillStyleLst>
    </a:fmtScheme>
  </a:themeElements>
  <a:objectDefaults>
    <a:spDef>
      <a:spPr>
        <a:solidFill>
          <a:srgbClr val="FFFFFF"/>
        </a:solidFill>
        <a:ln w="9525" cap="flat" cmpd="sng">
          <a:solidFill>
            <a:srgbClr val="000000"/>
          </a:solidFill>
          <a:prstDash val="solid"/>
          <a:miter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 cap="flat" cmpd="sng">
          <a:solidFill>
            <a:srgbClr val="000000"/>
          </a:solidFill>
          <a:prstDash val="solid"/>
          <a:miter/>
        </a:ln>
      </a:spPr>
      <a:bodyPr/>
      <a:lstStyle/>
      <a:style>
        <a:lnRef idx="1">
          <a:schemeClr val="accent4">
            <a:shade val="50000"/>
          </a:schemeClr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Company>CHINA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川食药监〔2016〕117号                  签发人：姚义贤</dc:title>
  <dc:creator>A226</dc:creator>
  <cp:lastModifiedBy>何玲</cp:lastModifiedBy>
  <cp:revision>2</cp:revision>
  <cp:lastPrinted>2024-06-19T08:29:00Z</cp:lastPrinted>
  <dcterms:created xsi:type="dcterms:W3CDTF">2024-06-19T08:48:00Z</dcterms:created>
  <dcterms:modified xsi:type="dcterms:W3CDTF">2024-06-19T08:48:00Z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</Properties>
</file>